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5AA" w:rsidRDefault="001F55AA" w:rsidP="008F2800">
      <w:pPr>
        <w:pStyle w:val="Title"/>
        <w:rPr>
          <w:color w:val="auto"/>
          <w:sz w:val="26"/>
        </w:rPr>
      </w:pPr>
      <w:r>
        <w:rPr>
          <w:color w:val="auto"/>
          <w:sz w:val="26"/>
        </w:rPr>
        <w:t>ANEXO I</w:t>
      </w:r>
    </w:p>
    <w:p w:rsidR="001F55AA" w:rsidRDefault="001F55AA" w:rsidP="008F2800">
      <w:pPr>
        <w:jc w:val="center"/>
        <w:rPr>
          <w:rFonts w:ascii="Arial" w:hAnsi="Arial"/>
          <w:b/>
          <w:sz w:val="26"/>
          <w:u w:val="single"/>
        </w:rPr>
      </w:pPr>
    </w:p>
    <w:p w:rsidR="001F55AA" w:rsidRDefault="001F55AA" w:rsidP="008F2800">
      <w:pPr>
        <w:jc w:val="center"/>
        <w:rPr>
          <w:rFonts w:ascii="Arial" w:hAnsi="Arial"/>
          <w:b/>
          <w:sz w:val="26"/>
          <w:u w:val="single"/>
        </w:rPr>
      </w:pPr>
    </w:p>
    <w:p w:rsidR="001F55AA" w:rsidRDefault="001F55AA" w:rsidP="008F2800">
      <w:pPr>
        <w:jc w:val="center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PROJETO BÁSICO</w:t>
      </w:r>
    </w:p>
    <w:p w:rsidR="001F55AA" w:rsidRDefault="001F55AA" w:rsidP="008F2800">
      <w:pPr>
        <w:jc w:val="center"/>
        <w:rPr>
          <w:rFonts w:ascii="Arial" w:hAnsi="Arial"/>
          <w:b/>
          <w:sz w:val="26"/>
          <w:u w:val="single"/>
        </w:rPr>
      </w:pPr>
    </w:p>
    <w:p w:rsidR="001F55AA" w:rsidRPr="007A7EA8" w:rsidRDefault="001F55AA" w:rsidP="008F28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Serviços de Urbanização e Paisagismo</w:t>
      </w:r>
      <w:r w:rsidRPr="007A7EA8">
        <w:rPr>
          <w:rFonts w:ascii="Arial" w:hAnsi="Arial" w:cs="Arial"/>
        </w:rPr>
        <w:t xml:space="preserve"> no Riacho Doce II, localizado na Rua Belém de Figue</w:t>
      </w:r>
      <w:r>
        <w:rPr>
          <w:rFonts w:ascii="Arial" w:hAnsi="Arial" w:cs="Arial"/>
        </w:rPr>
        <w:t>i</w:t>
      </w:r>
      <w:r w:rsidRPr="007A7EA8">
        <w:rPr>
          <w:rFonts w:ascii="Arial" w:hAnsi="Arial" w:cs="Arial"/>
        </w:rPr>
        <w:t>redo, Bairro Jardim Iracema, per</w:t>
      </w:r>
      <w:r>
        <w:rPr>
          <w:rFonts w:ascii="Arial" w:hAnsi="Arial" w:cs="Arial"/>
        </w:rPr>
        <w:t xml:space="preserve">tencentes à Secretaria </w:t>
      </w:r>
      <w:r w:rsidRPr="007A7EA8">
        <w:rPr>
          <w:rFonts w:ascii="Arial" w:hAnsi="Arial" w:cs="Arial"/>
        </w:rPr>
        <w:t xml:space="preserve"> Regional I - SER I.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 w:cs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01. OBJETO:</w:t>
      </w:r>
    </w:p>
    <w:p w:rsidR="001F55AA" w:rsidRPr="002077D7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sz w:val="26"/>
        </w:rPr>
      </w:pPr>
      <w:r w:rsidRPr="00E508A4">
        <w:rPr>
          <w:rFonts w:ascii="Arial" w:hAnsi="Arial" w:cs="Arial"/>
          <w:sz w:val="26"/>
        </w:rPr>
        <w:t xml:space="preserve">Contratação de empresa para a execução dos </w:t>
      </w:r>
      <w:r w:rsidRPr="007A7EA8">
        <w:rPr>
          <w:rFonts w:ascii="Arial" w:hAnsi="Arial" w:cs="Arial"/>
        </w:rPr>
        <w:t xml:space="preserve">Serviços de </w:t>
      </w:r>
      <w:r>
        <w:rPr>
          <w:rFonts w:ascii="Arial" w:hAnsi="Arial" w:cs="Arial"/>
        </w:rPr>
        <w:t>Urbanização e Paisagismo</w:t>
      </w:r>
      <w:r w:rsidRPr="007A7EA8">
        <w:rPr>
          <w:rFonts w:ascii="Arial" w:hAnsi="Arial" w:cs="Arial"/>
        </w:rPr>
        <w:t xml:space="preserve"> no Riacho Doce II, localizado na Rua Belém de Figue</w:t>
      </w:r>
      <w:r>
        <w:rPr>
          <w:rFonts w:ascii="Arial" w:hAnsi="Arial" w:cs="Arial"/>
        </w:rPr>
        <w:t>i</w:t>
      </w:r>
      <w:r w:rsidRPr="007A7EA8">
        <w:rPr>
          <w:rFonts w:ascii="Arial" w:hAnsi="Arial" w:cs="Arial"/>
        </w:rPr>
        <w:t>redo, Bairro Jardim Iracema</w:t>
      </w:r>
      <w:r w:rsidRPr="0073461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em área de abrangência da Secretaria  Regional I.</w:t>
      </w:r>
    </w:p>
    <w:p w:rsidR="001F55AA" w:rsidRPr="00E508A4" w:rsidRDefault="001F55AA" w:rsidP="008F2800">
      <w:pPr>
        <w:ind w:left="360"/>
        <w:jc w:val="both"/>
        <w:rPr>
          <w:rFonts w:ascii="Arial" w:hAnsi="Arial" w:cs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02. SITUAÇÃO ATUAL:</w:t>
      </w:r>
    </w:p>
    <w:p w:rsidR="001F55AA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O Bairro da Comunidade Jardim Iracema, vem de há muito solicitar do Governo Municipal a execução de Urbanização e Paisagismo do Canal Riacho Doce II, pois o mesmo encontra-se totalmente poluído. Causando inúmeras doenças para as pessoas que habitam próximo ao Riacho Doce II, com a execução desta obra, será resolvido todos esses problemas.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03. SOLUÇÃO PROPOSTA:</w:t>
      </w:r>
    </w:p>
    <w:p w:rsidR="001F55AA" w:rsidRPr="00462C37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 w:cs="Arial"/>
          <w:sz w:val="26"/>
        </w:rPr>
      </w:pPr>
      <w:r w:rsidRPr="00462C37">
        <w:rPr>
          <w:rFonts w:ascii="Arial" w:hAnsi="Arial" w:cs="Arial"/>
          <w:sz w:val="26"/>
        </w:rPr>
        <w:t>Faz-se necessário à realização de procedimento licitatório, fundamentado nas disposições contidas na Lei nº 8.666 de 21.06.93, publica</w:t>
      </w:r>
      <w:r>
        <w:rPr>
          <w:rFonts w:ascii="Arial" w:hAnsi="Arial" w:cs="Arial"/>
          <w:sz w:val="26"/>
        </w:rPr>
        <w:t xml:space="preserve">da no DOU de 22.06.93, e com as </w:t>
      </w:r>
      <w:r w:rsidRPr="00462C37">
        <w:rPr>
          <w:rFonts w:ascii="Arial" w:hAnsi="Arial" w:cs="Arial"/>
          <w:sz w:val="26"/>
        </w:rPr>
        <w:t>modificações posteriores, objetivando a seleção de empresa para a execução do objeto mencionado n</w:t>
      </w:r>
      <w:r>
        <w:rPr>
          <w:rFonts w:ascii="Arial" w:hAnsi="Arial" w:cs="Arial"/>
          <w:sz w:val="26"/>
        </w:rPr>
        <w:t xml:space="preserve">o item 01 deste Projeto Básico. Propomos os </w:t>
      </w:r>
      <w:r w:rsidRPr="007A7EA8">
        <w:rPr>
          <w:rFonts w:ascii="Arial" w:hAnsi="Arial" w:cs="Arial"/>
        </w:rPr>
        <w:t xml:space="preserve">Serviços de </w:t>
      </w:r>
      <w:r>
        <w:rPr>
          <w:rFonts w:ascii="Arial" w:hAnsi="Arial" w:cs="Arial"/>
        </w:rPr>
        <w:t>Urbanização e Paisagismo</w:t>
      </w:r>
      <w:r w:rsidRPr="007A7EA8">
        <w:rPr>
          <w:rFonts w:ascii="Arial" w:hAnsi="Arial" w:cs="Arial"/>
        </w:rPr>
        <w:t xml:space="preserve"> no Riacho Doce II, localizado na Rua Belém de Figue</w:t>
      </w:r>
      <w:r>
        <w:rPr>
          <w:rFonts w:ascii="Arial" w:hAnsi="Arial" w:cs="Arial"/>
        </w:rPr>
        <w:t>i</w:t>
      </w:r>
      <w:r w:rsidRPr="007A7EA8">
        <w:rPr>
          <w:rFonts w:ascii="Arial" w:hAnsi="Arial" w:cs="Arial"/>
        </w:rPr>
        <w:t>redo, Bairro Jardim Iracema</w:t>
      </w:r>
      <w:r>
        <w:rPr>
          <w:rFonts w:ascii="Arial" w:hAnsi="Arial" w:cs="Arial"/>
        </w:rPr>
        <w:t>, pertencentes à área desta Regional, em caráter de urgência para melhor atender a população, atendendo assim todas as exigências e características da região, tudo de acordo com as especificações constantes do memorial Descritivo (Anexo IV).</w:t>
      </w:r>
    </w:p>
    <w:p w:rsidR="001F55AA" w:rsidRPr="00462C37" w:rsidRDefault="001F55AA" w:rsidP="008F2800">
      <w:pPr>
        <w:jc w:val="both"/>
        <w:rPr>
          <w:rFonts w:ascii="Arial" w:hAnsi="Arial" w:cs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04. PRAZO DE EXECUÇÃO DA OBRA:</w:t>
      </w:r>
    </w:p>
    <w:p w:rsidR="001F55AA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O prazo de execução da obra será de 90 dias.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05. MODALIDADE DA LICITAÇÃO:</w:t>
      </w:r>
    </w:p>
    <w:p w:rsidR="001F55AA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A modalidade da </w:t>
      </w:r>
      <w:r w:rsidRPr="00850E42">
        <w:rPr>
          <w:rFonts w:ascii="Arial" w:hAnsi="Arial"/>
          <w:sz w:val="26"/>
        </w:rPr>
        <w:t>licitação será TOMADA DE PREÇO, em</w:t>
      </w:r>
      <w:r>
        <w:rPr>
          <w:rFonts w:ascii="Arial" w:hAnsi="Arial"/>
          <w:sz w:val="26"/>
        </w:rPr>
        <w:t xml:space="preserve"> função do valor máximo estimado da contratação, e fundamento no inciso I do Art. 23 da Lei nº 8.666 de 21.06.93.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06. REGIME DE EXECUÇÃO DA OBRA:</w:t>
      </w:r>
    </w:p>
    <w:p w:rsidR="001F55AA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O objeto desta contratação será em regime de EMPREITADA POR PREÇO UNITÁRIO, por tratar-se da execução de obra por preço certo de unidades determinadas.</w:t>
      </w:r>
    </w:p>
    <w:p w:rsidR="001F55AA" w:rsidRDefault="001F55AA" w:rsidP="008F2800">
      <w:pPr>
        <w:pStyle w:val="Title"/>
        <w:rPr>
          <w:color w:val="auto"/>
          <w:sz w:val="26"/>
        </w:rPr>
      </w:pPr>
    </w:p>
    <w:p w:rsidR="001F55AA" w:rsidRDefault="001F55AA" w:rsidP="008F2800">
      <w:pPr>
        <w:pStyle w:val="Title"/>
        <w:rPr>
          <w:color w:val="auto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07. COMPONENTES DO INSTRUMENTO CONVOCATÓRIO:</w:t>
      </w:r>
    </w:p>
    <w:p w:rsidR="001F55AA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Além do Projeto Básico (Anexo I), são partes integrantes do edital: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numPr>
          <w:ilvl w:val="0"/>
          <w:numId w:val="3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Orçamento detalhado contendo de cada item a especificação do Grupo / Subgrupo / Serviço, a quantidade, a unidade, bem como o preço unitário, o preço total do item e do grupo em algarismo, e o preço global máximo da obra (Anexo II).</w:t>
      </w:r>
    </w:p>
    <w:p w:rsidR="001F55AA" w:rsidRDefault="001F55AA" w:rsidP="008F2800">
      <w:pPr>
        <w:ind w:left="360"/>
        <w:jc w:val="both"/>
        <w:rPr>
          <w:rFonts w:ascii="Arial" w:hAnsi="Arial"/>
          <w:sz w:val="26"/>
        </w:rPr>
      </w:pPr>
    </w:p>
    <w:p w:rsidR="001F55AA" w:rsidRDefault="001F55AA" w:rsidP="008F2800">
      <w:pPr>
        <w:numPr>
          <w:ilvl w:val="0"/>
          <w:numId w:val="3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Cronograma Físico-Financeiro, onde estão delineados os prazos de execução das etapas das obras e serviços e os valores correspondentes a serem pagos pela SER I (Anexo III).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numPr>
          <w:ilvl w:val="0"/>
          <w:numId w:val="3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Especificações Complementar ou Memorial Descritivo, contendo o detalhamento dos serviços a serem executados, inclusive dos materiais que serão utilizados (Anexo IV).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numPr>
          <w:ilvl w:val="0"/>
          <w:numId w:val="3"/>
        </w:numPr>
        <w:suppressAutoHyphens w:val="0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Projetos (peças gráficas) 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08. PARCELAS DE MAIOR RELEVÂNCIA PARA EXECUÇÃO DA OBRA:</w:t>
      </w:r>
    </w:p>
    <w:p w:rsidR="001F55AA" w:rsidRPr="00E714C1" w:rsidRDefault="001F55AA" w:rsidP="008F2800">
      <w:pPr>
        <w:pStyle w:val="Heading2"/>
        <w:numPr>
          <w:ilvl w:val="0"/>
          <w:numId w:val="4"/>
        </w:numPr>
        <w:suppressAutoHyphens w:val="0"/>
        <w:spacing w:before="0" w:after="0"/>
        <w:jc w:val="both"/>
        <w:rPr>
          <w:sz w:val="26"/>
          <w:szCs w:val="26"/>
        </w:rPr>
      </w:pPr>
      <w:r w:rsidRPr="00E714C1">
        <w:rPr>
          <w:sz w:val="26"/>
          <w:szCs w:val="26"/>
        </w:rPr>
        <w:t>Pisos</w:t>
      </w:r>
    </w:p>
    <w:p w:rsidR="001F55AA" w:rsidRPr="005166A0" w:rsidRDefault="001F55AA" w:rsidP="008F2800"/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09. VALOR GLOBAL MÁXIMO DA OBRA:</w:t>
      </w:r>
    </w:p>
    <w:p w:rsidR="001F55AA" w:rsidRDefault="001F55AA" w:rsidP="008F2800">
      <w:pPr>
        <w:pStyle w:val="Heading2"/>
        <w:numPr>
          <w:ilvl w:val="0"/>
          <w:numId w:val="4"/>
        </w:numPr>
        <w:suppressAutoHyphens w:val="0"/>
        <w:spacing w:before="0" w:after="0"/>
        <w:jc w:val="both"/>
        <w:rPr>
          <w:sz w:val="26"/>
        </w:rPr>
      </w:pPr>
      <w:r w:rsidRPr="00AC3179">
        <w:rPr>
          <w:sz w:val="26"/>
          <w:szCs w:val="26"/>
        </w:rPr>
        <w:t xml:space="preserve">R$ </w:t>
      </w:r>
      <w:r>
        <w:rPr>
          <w:sz w:val="26"/>
          <w:szCs w:val="26"/>
        </w:rPr>
        <w:t>336.716,81</w:t>
      </w:r>
      <w:r w:rsidRPr="00AC3179">
        <w:rPr>
          <w:sz w:val="26"/>
        </w:rPr>
        <w:t xml:space="preserve"> </w:t>
      </w:r>
      <w:r w:rsidRPr="00E714C1">
        <w:rPr>
          <w:b w:val="0"/>
          <w:sz w:val="26"/>
        </w:rPr>
        <w:t>(Trezentos e trinta e seis mil, setecentos e dezesseis reais e oitenta e um centavos</w:t>
      </w:r>
      <w:r>
        <w:rPr>
          <w:b w:val="0"/>
          <w:sz w:val="26"/>
        </w:rPr>
        <w:t>)</w:t>
      </w:r>
      <w:r w:rsidRPr="00462C37">
        <w:rPr>
          <w:b w:val="0"/>
          <w:sz w:val="26"/>
        </w:rPr>
        <w:t>.</w:t>
      </w:r>
    </w:p>
    <w:p w:rsidR="001F55AA" w:rsidRDefault="001F55AA" w:rsidP="008F2800">
      <w:pPr>
        <w:jc w:val="both"/>
        <w:rPr>
          <w:rFonts w:ascii="Arial" w:hAnsi="Arial"/>
          <w:sz w:val="26"/>
        </w:rPr>
      </w:pPr>
    </w:p>
    <w:p w:rsidR="001F55AA" w:rsidRDefault="001F55AA" w:rsidP="008F2800">
      <w:pPr>
        <w:jc w:val="both"/>
        <w:rPr>
          <w:rFonts w:ascii="Arial" w:hAnsi="Arial"/>
          <w:b/>
          <w:sz w:val="26"/>
          <w:u w:val="single"/>
        </w:rPr>
      </w:pPr>
      <w:r>
        <w:rPr>
          <w:rFonts w:ascii="Arial" w:hAnsi="Arial"/>
          <w:b/>
          <w:sz w:val="26"/>
          <w:u w:val="single"/>
        </w:rPr>
        <w:t>10. DOTAÇÃO ORÇAMENTÁRIA:</w:t>
      </w:r>
    </w:p>
    <w:p w:rsidR="001F55AA" w:rsidRPr="00793B63" w:rsidRDefault="001F55AA" w:rsidP="008F2800">
      <w:pPr>
        <w:numPr>
          <w:ilvl w:val="0"/>
          <w:numId w:val="4"/>
        </w:numPr>
        <w:suppressAutoHyphens w:val="0"/>
        <w:jc w:val="both"/>
        <w:rPr>
          <w:rFonts w:ascii="Arial" w:hAnsi="Arial"/>
          <w:sz w:val="26"/>
        </w:rPr>
      </w:pPr>
      <w:r w:rsidRPr="00793B63">
        <w:rPr>
          <w:rFonts w:ascii="Arial" w:hAnsi="Arial"/>
          <w:sz w:val="26"/>
        </w:rPr>
        <w:t>A despesa decorrente desta licitação correrá à conta de dotações consignadas ao Projeto / Atividade 15.451.0023.1081.0015; Elemento de Despesa 44.90.51; Fonte de Recurso 0100; do Orçamento da SER I.</w:t>
      </w:r>
    </w:p>
    <w:p w:rsidR="001F55AA" w:rsidRDefault="001F55AA" w:rsidP="000B0586">
      <w:pPr>
        <w:tabs>
          <w:tab w:val="left" w:pos="7620"/>
        </w:tabs>
        <w:jc w:val="center"/>
        <w:rPr>
          <w:rFonts w:ascii="Arial" w:hAnsi="Arial"/>
          <w:color w:val="000000"/>
          <w:sz w:val="26"/>
        </w:rPr>
      </w:pPr>
    </w:p>
    <w:p w:rsidR="001F55AA" w:rsidRDefault="001F55AA" w:rsidP="000B0586">
      <w:pPr>
        <w:tabs>
          <w:tab w:val="left" w:pos="7620"/>
        </w:tabs>
        <w:jc w:val="center"/>
        <w:rPr>
          <w:rFonts w:ascii="Arial" w:hAnsi="Arial"/>
          <w:color w:val="000000"/>
          <w:sz w:val="26"/>
        </w:rPr>
      </w:pPr>
    </w:p>
    <w:p w:rsidR="001F55AA" w:rsidRDefault="001F55AA" w:rsidP="000B0586">
      <w:pPr>
        <w:tabs>
          <w:tab w:val="left" w:pos="7620"/>
        </w:tabs>
        <w:jc w:val="center"/>
        <w:rPr>
          <w:rFonts w:ascii="Arial" w:hAnsi="Arial"/>
          <w:color w:val="000000"/>
          <w:sz w:val="26"/>
        </w:rPr>
      </w:pPr>
    </w:p>
    <w:p w:rsidR="001F55AA" w:rsidRPr="000B0586" w:rsidRDefault="001F55AA" w:rsidP="000B0586">
      <w:pPr>
        <w:tabs>
          <w:tab w:val="left" w:pos="7620"/>
        </w:tabs>
        <w:jc w:val="center"/>
        <w:rPr>
          <w:rFonts w:ascii="Arial" w:hAnsi="Arial"/>
          <w:b/>
          <w:color w:val="000000"/>
          <w:sz w:val="22"/>
          <w:szCs w:val="22"/>
        </w:rPr>
      </w:pPr>
      <w:r w:rsidRPr="000B0586">
        <w:rPr>
          <w:rFonts w:ascii="Arial" w:hAnsi="Arial"/>
          <w:b/>
          <w:color w:val="000000"/>
          <w:sz w:val="22"/>
          <w:szCs w:val="22"/>
        </w:rPr>
        <w:t>Hamilton Quixadá Holanda Costa</w:t>
      </w:r>
    </w:p>
    <w:p w:rsidR="001F55AA" w:rsidRPr="000B0586" w:rsidRDefault="001F55AA" w:rsidP="000B0586">
      <w:pPr>
        <w:tabs>
          <w:tab w:val="left" w:pos="7620"/>
        </w:tabs>
        <w:jc w:val="center"/>
        <w:rPr>
          <w:rFonts w:ascii="Arial" w:hAnsi="Arial"/>
          <w:b/>
          <w:color w:val="000000"/>
          <w:sz w:val="22"/>
          <w:szCs w:val="22"/>
        </w:rPr>
      </w:pPr>
      <w:r w:rsidRPr="000B0586">
        <w:rPr>
          <w:rFonts w:ascii="Arial" w:hAnsi="Arial"/>
          <w:b/>
          <w:color w:val="000000"/>
          <w:sz w:val="22"/>
          <w:szCs w:val="22"/>
        </w:rPr>
        <w:t>Chefe do Distrito de Infraestrutura da SER I</w:t>
      </w:r>
    </w:p>
    <w:p w:rsidR="001F55AA" w:rsidRPr="00793B63" w:rsidRDefault="001F55AA" w:rsidP="008F2800">
      <w:pPr>
        <w:suppressAutoHyphens w:val="0"/>
        <w:jc w:val="both"/>
        <w:rPr>
          <w:rFonts w:ascii="Arial" w:hAnsi="Arial"/>
          <w:sz w:val="26"/>
        </w:rPr>
      </w:pPr>
    </w:p>
    <w:sectPr w:rsidR="001F55AA" w:rsidRPr="00793B63" w:rsidSect="00093864">
      <w:headerReference w:type="default" r:id="rId7"/>
      <w:footerReference w:type="default" r:id="rId8"/>
      <w:pgSz w:w="11906" w:h="16838"/>
      <w:pgMar w:top="204" w:right="992" w:bottom="198" w:left="1418" w:header="15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5AA" w:rsidRDefault="001F55AA">
      <w:r>
        <w:separator/>
      </w:r>
    </w:p>
  </w:endnote>
  <w:endnote w:type="continuationSeparator" w:id="0">
    <w:p w:rsidR="001F55AA" w:rsidRDefault="001F55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AA" w:rsidRDefault="001F55AA">
    <w:pPr>
      <w:pStyle w:val="Foot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49pt;margin-top:6.05pt;width:41.9pt;height:54.85pt;z-index:251657728;visibility:visible">
          <v:imagedata r:id="rId1" o:title=""/>
        </v:shape>
      </w:pict>
    </w:r>
  </w:p>
  <w:p w:rsidR="001F55AA" w:rsidRDefault="001F55AA">
    <w:pPr>
      <w:pStyle w:val="Footer"/>
    </w:pPr>
  </w:p>
  <w:p w:rsidR="001F55AA" w:rsidRPr="00DA52E2" w:rsidRDefault="001F55AA">
    <w:pPr>
      <w:pStyle w:val="Footer"/>
      <w:rPr>
        <w:sz w:val="22"/>
        <w:szCs w:val="22"/>
      </w:rPr>
    </w:pPr>
    <w:r w:rsidRPr="00DA52E2">
      <w:rPr>
        <w:sz w:val="22"/>
        <w:szCs w:val="22"/>
      </w:rPr>
      <w:t>Secretaria Regional I – SER I</w:t>
    </w:r>
  </w:p>
  <w:p w:rsidR="001F55AA" w:rsidRPr="00DA52E2" w:rsidRDefault="001F55AA">
    <w:pPr>
      <w:pStyle w:val="Footer"/>
      <w:rPr>
        <w:sz w:val="22"/>
        <w:szCs w:val="22"/>
      </w:rPr>
    </w:pPr>
    <w:r>
      <w:rPr>
        <w:noProof/>
        <w:lang w:eastAsia="pt-BR" w:bidi="ar-SA"/>
      </w:rPr>
      <w:pict>
        <v:shape id="Imagem 1" o:spid="_x0000_s2051" type="#_x0000_t75" style="position:absolute;margin-left:413.35pt;margin-top:-24.65pt;width:136.75pt;height:75.15pt;z-index:251656704;visibility:visible">
          <v:imagedata r:id="rId2" o:title=""/>
        </v:shape>
      </w:pict>
    </w:r>
    <w:r w:rsidRPr="00DA52E2">
      <w:rPr>
        <w:sz w:val="22"/>
        <w:szCs w:val="22"/>
      </w:rPr>
      <w:t>Rua Dom Jerônimo, 20</w:t>
    </w:r>
    <w:r>
      <w:rPr>
        <w:sz w:val="22"/>
        <w:szCs w:val="22"/>
      </w:rPr>
      <w:t xml:space="preserve"> – Farias Brito</w:t>
    </w:r>
    <w:r w:rsidRPr="00DA52E2">
      <w:rPr>
        <w:sz w:val="22"/>
        <w:szCs w:val="22"/>
      </w:rPr>
      <w:t xml:space="preserve"> – CEP 6</w:t>
    </w:r>
    <w:r>
      <w:rPr>
        <w:sz w:val="22"/>
        <w:szCs w:val="22"/>
      </w:rPr>
      <w:t xml:space="preserve">0011-170 – </w:t>
    </w:r>
    <w:r w:rsidRPr="00DA52E2">
      <w:rPr>
        <w:sz w:val="22"/>
        <w:szCs w:val="22"/>
      </w:rPr>
      <w:t>Fortaleza, Ceará, Brasil</w:t>
    </w:r>
  </w:p>
  <w:p w:rsidR="001F55AA" w:rsidRPr="00211B01" w:rsidRDefault="001F55AA">
    <w:pPr>
      <w:pStyle w:val="Footer"/>
      <w:rPr>
        <w:b/>
        <w:sz w:val="22"/>
        <w:szCs w:val="22"/>
      </w:rPr>
    </w:pPr>
    <w:r w:rsidRPr="00211B01">
      <w:rPr>
        <w:b/>
        <w:sz w:val="22"/>
        <w:szCs w:val="22"/>
      </w:rPr>
      <w:t>(85) 3433 6894 / Fax: (85) 3281 1232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5AA" w:rsidRDefault="001F55AA">
      <w:r>
        <w:separator/>
      </w:r>
    </w:p>
  </w:footnote>
  <w:footnote w:type="continuationSeparator" w:id="0">
    <w:p w:rsidR="001F55AA" w:rsidRDefault="001F55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AA" w:rsidRDefault="001F55AA" w:rsidP="00EA1844">
    <w:pPr>
      <w:pStyle w:val="Head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85pt;margin-top:34.95pt;width:207.75pt;height:62.95pt;z-index:251658752;visibility:visible">
          <v:imagedata r:id="rId1" o:title=""/>
        </v:shape>
      </w:pict>
    </w:r>
    <w:r>
      <w:t xml:space="preserve">                                                                                                            </w:t>
    </w:r>
    <w:r>
      <w:rPr>
        <w:noProof/>
        <w:lang w:eastAsia="pt-BR" w:bidi="ar-SA"/>
      </w:rPr>
      <w:pict>
        <v:shape id="Imagem 1" o:spid="_x0000_i1026" type="#_x0000_t75" style="width:494.25pt;height:96.75pt;visibility:visible" filled="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D1C12"/>
    <w:multiLevelType w:val="hybridMultilevel"/>
    <w:tmpl w:val="30E05E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F152CA"/>
    <w:multiLevelType w:val="hybridMultilevel"/>
    <w:tmpl w:val="CC848DE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E847BC5"/>
    <w:multiLevelType w:val="hybridMultilevel"/>
    <w:tmpl w:val="FE021B6C"/>
    <w:lvl w:ilvl="0" w:tplc="3ED0119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00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EE"/>
    <w:rsid w:val="00074C95"/>
    <w:rsid w:val="000822BA"/>
    <w:rsid w:val="000874FD"/>
    <w:rsid w:val="00093864"/>
    <w:rsid w:val="000B0586"/>
    <w:rsid w:val="000B2221"/>
    <w:rsid w:val="0018162C"/>
    <w:rsid w:val="001C59F9"/>
    <w:rsid w:val="001D569D"/>
    <w:rsid w:val="001F55AA"/>
    <w:rsid w:val="002077D7"/>
    <w:rsid w:val="002079A4"/>
    <w:rsid w:val="00210B69"/>
    <w:rsid w:val="00211B01"/>
    <w:rsid w:val="00243830"/>
    <w:rsid w:val="002620B0"/>
    <w:rsid w:val="002C6534"/>
    <w:rsid w:val="002F6D6E"/>
    <w:rsid w:val="00307EEC"/>
    <w:rsid w:val="0031222F"/>
    <w:rsid w:val="00331755"/>
    <w:rsid w:val="0034744F"/>
    <w:rsid w:val="00383136"/>
    <w:rsid w:val="003A2F82"/>
    <w:rsid w:val="003D4154"/>
    <w:rsid w:val="00400FE3"/>
    <w:rsid w:val="0041761D"/>
    <w:rsid w:val="0043698D"/>
    <w:rsid w:val="00462C37"/>
    <w:rsid w:val="004F5190"/>
    <w:rsid w:val="005166A0"/>
    <w:rsid w:val="00521884"/>
    <w:rsid w:val="00533C68"/>
    <w:rsid w:val="00573DE0"/>
    <w:rsid w:val="005D4D1E"/>
    <w:rsid w:val="005D573D"/>
    <w:rsid w:val="005F5C70"/>
    <w:rsid w:val="007003D2"/>
    <w:rsid w:val="007033BA"/>
    <w:rsid w:val="0072012C"/>
    <w:rsid w:val="00734299"/>
    <w:rsid w:val="00734615"/>
    <w:rsid w:val="007918EB"/>
    <w:rsid w:val="00793B63"/>
    <w:rsid w:val="007A7EA8"/>
    <w:rsid w:val="007E4992"/>
    <w:rsid w:val="008207A5"/>
    <w:rsid w:val="00843162"/>
    <w:rsid w:val="00850E42"/>
    <w:rsid w:val="00863A1D"/>
    <w:rsid w:val="008A0F67"/>
    <w:rsid w:val="008A49FF"/>
    <w:rsid w:val="008F2800"/>
    <w:rsid w:val="0095104D"/>
    <w:rsid w:val="00993492"/>
    <w:rsid w:val="009936DA"/>
    <w:rsid w:val="009A4A3F"/>
    <w:rsid w:val="00A16CC2"/>
    <w:rsid w:val="00A22E60"/>
    <w:rsid w:val="00A45644"/>
    <w:rsid w:val="00A73B4F"/>
    <w:rsid w:val="00AC3179"/>
    <w:rsid w:val="00B100EE"/>
    <w:rsid w:val="00B43068"/>
    <w:rsid w:val="00B80317"/>
    <w:rsid w:val="00BA76A7"/>
    <w:rsid w:val="00BC5072"/>
    <w:rsid w:val="00BD005C"/>
    <w:rsid w:val="00C01EEB"/>
    <w:rsid w:val="00C67C0D"/>
    <w:rsid w:val="00C851F3"/>
    <w:rsid w:val="00D13456"/>
    <w:rsid w:val="00D24FCA"/>
    <w:rsid w:val="00D449AB"/>
    <w:rsid w:val="00D714A6"/>
    <w:rsid w:val="00D730B6"/>
    <w:rsid w:val="00D92750"/>
    <w:rsid w:val="00DA3743"/>
    <w:rsid w:val="00DA52E2"/>
    <w:rsid w:val="00DD22A8"/>
    <w:rsid w:val="00E00C54"/>
    <w:rsid w:val="00E35187"/>
    <w:rsid w:val="00E508A4"/>
    <w:rsid w:val="00E612DA"/>
    <w:rsid w:val="00E714C1"/>
    <w:rsid w:val="00E82357"/>
    <w:rsid w:val="00EA1844"/>
    <w:rsid w:val="00EA4781"/>
    <w:rsid w:val="00EC694C"/>
    <w:rsid w:val="00F0239F"/>
    <w:rsid w:val="00F83545"/>
    <w:rsid w:val="00FB4CD6"/>
    <w:rsid w:val="00FC32AE"/>
    <w:rsid w:val="00FE029F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9F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F28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620B0"/>
    <w:pPr>
      <w:keepNext/>
      <w:framePr w:hSpace="141" w:wrap="around" w:vAnchor="page" w:hAnchor="page" w:x="691" w:y="519"/>
      <w:tabs>
        <w:tab w:val="left" w:pos="3060"/>
      </w:tabs>
      <w:suppressAutoHyphens w:val="0"/>
      <w:outlineLvl w:val="2"/>
    </w:pPr>
    <w:rPr>
      <w:rFonts w:ascii="Arial" w:eastAsia="Times New Roman" w:hAnsi="Arial" w:cs="Times New Roman"/>
      <w:b/>
      <w:kern w:val="0"/>
      <w:lang w:eastAsia="pt-BR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2620B0"/>
    <w:pPr>
      <w:keepNext/>
      <w:suppressAutoHyphens w:val="0"/>
      <w:outlineLvl w:val="7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35187"/>
    <w:rPr>
      <w:rFonts w:ascii="Cambria" w:hAnsi="Cambria" w:cs="Mangal"/>
      <w:b/>
      <w:bCs/>
      <w:i/>
      <w:iCs/>
      <w:kern w:val="1"/>
      <w:sz w:val="25"/>
      <w:szCs w:val="25"/>
      <w:lang w:eastAsia="hi-IN" w:bidi="hi-I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4C95"/>
    <w:rPr>
      <w:rFonts w:ascii="Cambria" w:hAnsi="Cambria" w:cs="Mangal"/>
      <w:b/>
      <w:bCs/>
      <w:kern w:val="1"/>
      <w:sz w:val="23"/>
      <w:szCs w:val="23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74C95"/>
    <w:rPr>
      <w:rFonts w:ascii="Calibri" w:hAnsi="Calibri" w:cs="Mangal"/>
      <w:i/>
      <w:iCs/>
      <w:kern w:val="1"/>
      <w:sz w:val="21"/>
      <w:szCs w:val="21"/>
      <w:lang w:eastAsia="hi-IN" w:bidi="hi-IN"/>
    </w:rPr>
  </w:style>
  <w:style w:type="character" w:customStyle="1" w:styleId="Fontepargpadro1">
    <w:name w:val="Fonte parág. padrão1"/>
    <w:uiPriority w:val="99"/>
    <w:rsid w:val="00F0239F"/>
  </w:style>
  <w:style w:type="character" w:customStyle="1" w:styleId="BalloonTextChar">
    <w:name w:val="Balloon Text Char"/>
    <w:basedOn w:val="Fontepargpadro1"/>
    <w:uiPriority w:val="99"/>
    <w:rsid w:val="00F0239F"/>
    <w:rPr>
      <w:rFonts w:ascii="Lucida Grande" w:hAnsi="Lucida Grande" w:cs="Times New Roman"/>
      <w:sz w:val="18"/>
      <w:szCs w:val="18"/>
    </w:rPr>
  </w:style>
  <w:style w:type="paragraph" w:customStyle="1" w:styleId="Ttulo1">
    <w:name w:val="Título1"/>
    <w:basedOn w:val="Normal"/>
    <w:next w:val="BodyText"/>
    <w:uiPriority w:val="99"/>
    <w:rsid w:val="00F0239F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023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0239F"/>
  </w:style>
  <w:style w:type="paragraph" w:customStyle="1" w:styleId="Legenda1">
    <w:name w:val="Legenda1"/>
    <w:basedOn w:val="Normal"/>
    <w:uiPriority w:val="99"/>
    <w:rsid w:val="00F0239F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F0239F"/>
    <w:pPr>
      <w:suppressLineNumbers/>
    </w:pPr>
  </w:style>
  <w:style w:type="paragraph" w:customStyle="1" w:styleId="Textodebalo1">
    <w:name w:val="Texto de balão1"/>
    <w:basedOn w:val="Normal"/>
    <w:uiPriority w:val="99"/>
    <w:rsid w:val="00F023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1"/>
    <w:uiPriority w:val="99"/>
    <w:semiHidden/>
    <w:rsid w:val="00DD22A8"/>
    <w:rPr>
      <w:rFonts w:ascii="Tahoma" w:hAnsi="Tahoma"/>
      <w:sz w:val="16"/>
      <w:szCs w:val="1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DD22A8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styleId="Title">
    <w:name w:val="Title"/>
    <w:basedOn w:val="Normal"/>
    <w:link w:val="TitleChar"/>
    <w:uiPriority w:val="99"/>
    <w:qFormat/>
    <w:locked/>
    <w:rsid w:val="00093864"/>
    <w:pPr>
      <w:suppressAutoHyphens w:val="0"/>
      <w:jc w:val="center"/>
    </w:pPr>
    <w:rPr>
      <w:rFonts w:ascii="Arial" w:eastAsia="Times New Roman" w:hAnsi="Arial" w:cs="Arial"/>
      <w:b/>
      <w:bCs/>
      <w:color w:val="000000"/>
      <w:kern w:val="0"/>
      <w:sz w:val="28"/>
      <w:u w:val="single"/>
      <w:lang w:eastAsia="pt-BR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843162"/>
    <w:rPr>
      <w:rFonts w:ascii="Cambria" w:hAnsi="Cambria" w:cs="Mangal"/>
      <w:b/>
      <w:bCs/>
      <w:kern w:val="28"/>
      <w:sz w:val="29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%202\Desktop\TIMBRADO-1Editado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TIMBRADO-1Editado-2.dotx</Template>
  <TotalTime>22</TotalTime>
  <Pages>2</Pages>
  <Words>491</Words>
  <Characters>2652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SERVIÇOS  ELETRICOS  DO MERCADO CARLITO PAMPLONA</dc:title>
  <dc:subject/>
  <dc:creator>GABINETE 2</dc:creator>
  <cp:keywords/>
  <dc:description/>
  <cp:lastModifiedBy>ASSPROJETOS2</cp:lastModifiedBy>
  <cp:revision>7</cp:revision>
  <cp:lastPrinted>2013-03-04T14:22:00Z</cp:lastPrinted>
  <dcterms:created xsi:type="dcterms:W3CDTF">2013-06-11T14:51:00Z</dcterms:created>
  <dcterms:modified xsi:type="dcterms:W3CDTF">2013-06-11T18:35:00Z</dcterms:modified>
  <cp:category>14.0000</cp:category>
</cp:coreProperties>
</file>